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A1" w:rsidRDefault="009A6C05">
      <w:bookmarkStart w:id="0" w:name="_GoBack"/>
      <w:bookmarkEnd w:id="0"/>
      <w:r>
        <w:t>REPUBLIKA HRVATSKA</w:t>
      </w:r>
    </w:p>
    <w:p w:rsidR="009A6C05" w:rsidRDefault="009A6C05" w:rsidP="009A6C05">
      <w:pPr>
        <w:pStyle w:val="Bezproreda"/>
      </w:pPr>
      <w:r>
        <w:t>NADLEŽNO MINISTARSTVO:MINISTARSTVO ZNANOSTI,OBRAZOVANJA I ŠPORTA</w:t>
      </w:r>
    </w:p>
    <w:p w:rsidR="009A6C05" w:rsidRDefault="009A6C05" w:rsidP="009A6C05">
      <w:pPr>
        <w:pStyle w:val="Bezproreda"/>
      </w:pPr>
      <w:r>
        <w:t>OSNOVNA ŠKOLA DRAGALIĆ</w:t>
      </w:r>
    </w:p>
    <w:p w:rsidR="009A6C05" w:rsidRDefault="009A6C05" w:rsidP="009A6C05">
      <w:pPr>
        <w:pStyle w:val="Bezproreda"/>
      </w:pPr>
    </w:p>
    <w:p w:rsidR="009A6C05" w:rsidRDefault="009A6C05" w:rsidP="009A6C05">
      <w:pPr>
        <w:pStyle w:val="Bezproreda"/>
      </w:pPr>
      <w:r>
        <w:t>Razina                31</w:t>
      </w:r>
    </w:p>
    <w:p w:rsidR="009A6C05" w:rsidRDefault="009A6C05" w:rsidP="009A6C05">
      <w:pPr>
        <w:pStyle w:val="Bezproreda"/>
      </w:pPr>
      <w:r>
        <w:t>RKPD                   21220</w:t>
      </w:r>
    </w:p>
    <w:p w:rsidR="009A6C05" w:rsidRDefault="009A6C05" w:rsidP="009A6C05">
      <w:pPr>
        <w:pStyle w:val="Bezproreda"/>
      </w:pPr>
      <w:r>
        <w:t>Matični broj  3 000 346</w:t>
      </w:r>
    </w:p>
    <w:p w:rsidR="009A6C05" w:rsidRDefault="009A6C05" w:rsidP="009A6C05">
      <w:pPr>
        <w:pStyle w:val="Bezproreda"/>
      </w:pPr>
      <w:r>
        <w:t>OIB škole        73085186710</w:t>
      </w:r>
    </w:p>
    <w:p w:rsidR="009A6C05" w:rsidRDefault="009A6C05" w:rsidP="009A6C05">
      <w:pPr>
        <w:pStyle w:val="Bezproreda"/>
      </w:pPr>
      <w:r>
        <w:t>Šifarska oznaka  8520</w:t>
      </w:r>
    </w:p>
    <w:p w:rsidR="009A6C05" w:rsidRDefault="009A6C05" w:rsidP="009A6C05">
      <w:pPr>
        <w:pStyle w:val="Bezproreda"/>
      </w:pPr>
    </w:p>
    <w:p w:rsidR="009A6C05" w:rsidRDefault="009A6C05" w:rsidP="009A6C05">
      <w:pPr>
        <w:pStyle w:val="Bezproreda"/>
      </w:pPr>
    </w:p>
    <w:p w:rsidR="009A6C05" w:rsidRDefault="009A6C05" w:rsidP="009A6C05">
      <w:pPr>
        <w:pStyle w:val="Bezproreda"/>
      </w:pPr>
    </w:p>
    <w:p w:rsidR="009A6C05" w:rsidRDefault="009A6C05" w:rsidP="009A6C05">
      <w:pPr>
        <w:pStyle w:val="Bezproreda"/>
        <w:jc w:val="center"/>
      </w:pPr>
      <w:r>
        <w:t>BILJEŠKA  UZ  FINANCIJSKI  IZVJEŠTAJ</w:t>
      </w:r>
    </w:p>
    <w:p w:rsidR="009A6C05" w:rsidRDefault="009A6C05" w:rsidP="009A6C05">
      <w:pPr>
        <w:pStyle w:val="Bezproreda"/>
      </w:pPr>
      <w:r>
        <w:tab/>
      </w:r>
      <w:r>
        <w:tab/>
      </w:r>
      <w:r>
        <w:tab/>
        <w:t>za razdoblj</w:t>
      </w:r>
      <w:r w:rsidR="00A90290">
        <w:t>e  1. siječnja – 31. prosinca</w:t>
      </w:r>
      <w:r w:rsidR="005D531B">
        <w:t xml:space="preserve"> 2022</w:t>
      </w:r>
      <w:r>
        <w:t>. godine</w:t>
      </w:r>
    </w:p>
    <w:p w:rsidR="009A6C05" w:rsidRDefault="009A6C05" w:rsidP="009A6C05">
      <w:pPr>
        <w:pStyle w:val="Bezproreda"/>
      </w:pPr>
    </w:p>
    <w:p w:rsidR="009A6C05" w:rsidRDefault="009A6C05" w:rsidP="009A6C05">
      <w:pPr>
        <w:pStyle w:val="Bezproreda"/>
      </w:pPr>
    </w:p>
    <w:p w:rsidR="009A6C05" w:rsidRDefault="009A6C05" w:rsidP="009A6C05">
      <w:pPr>
        <w:pStyle w:val="Bezproreda"/>
        <w:numPr>
          <w:ilvl w:val="0"/>
          <w:numId w:val="1"/>
        </w:numPr>
      </w:pPr>
      <w:r>
        <w:t>PR-RAS</w:t>
      </w:r>
    </w:p>
    <w:p w:rsidR="009A6C05" w:rsidRDefault="009A6C05" w:rsidP="009A6C05">
      <w:pPr>
        <w:pStyle w:val="Bezproreda"/>
        <w:ind w:left="720"/>
      </w:pPr>
    </w:p>
    <w:p w:rsidR="009A6C05" w:rsidRDefault="00A22429" w:rsidP="009A6C05">
      <w:pPr>
        <w:pStyle w:val="Bezproreda"/>
        <w:ind w:left="720" w:firstLine="696"/>
      </w:pPr>
      <w:r>
        <w:t>U razdoblju siječanj – prosinac</w:t>
      </w:r>
      <w:r w:rsidR="005D531B">
        <w:t xml:space="preserve"> 2022</w:t>
      </w:r>
      <w:r w:rsidR="009A6C05">
        <w:t>. godine rashode poslovanja uglavnom čine izdaci za zaposle</w:t>
      </w:r>
      <w:r w:rsidR="005C6DC6">
        <w:t>ne koji su redovito isplaćivani kao i materijalni rashodi za redovno poslovanje.</w:t>
      </w:r>
    </w:p>
    <w:p w:rsidR="005C6DC6" w:rsidRDefault="005C6DC6" w:rsidP="009A6C05">
      <w:pPr>
        <w:pStyle w:val="Bezproreda"/>
        <w:ind w:left="720" w:firstLine="696"/>
      </w:pPr>
    </w:p>
    <w:p w:rsidR="005C6DC6" w:rsidRDefault="00C24B39" w:rsidP="009A6C05">
      <w:pPr>
        <w:pStyle w:val="Bezproreda"/>
        <w:ind w:left="720" w:firstLine="696"/>
      </w:pPr>
      <w:r>
        <w:t>Konto 322</w:t>
      </w:r>
      <w:r w:rsidR="005C6DC6">
        <w:t>- čine</w:t>
      </w:r>
      <w:r w:rsidR="00431D6C">
        <w:t xml:space="preserve"> ukupni </w:t>
      </w:r>
      <w:r w:rsidR="005C6DC6">
        <w:t xml:space="preserve"> rashodi za materijal i energiju </w:t>
      </w:r>
      <w:r w:rsidR="00144AE8">
        <w:t xml:space="preserve">u iznosu 231.425,17 kn </w:t>
      </w:r>
      <w:r w:rsidR="005C6DC6">
        <w:t>od toga</w:t>
      </w:r>
    </w:p>
    <w:p w:rsidR="00144AE8" w:rsidRDefault="00144AE8" w:rsidP="009A6C05">
      <w:pPr>
        <w:pStyle w:val="Bezproreda"/>
        <w:ind w:left="720" w:firstLine="696"/>
      </w:pPr>
    </w:p>
    <w:p w:rsidR="005C6DC6" w:rsidRDefault="00C24B39" w:rsidP="009A6C05">
      <w:pPr>
        <w:pStyle w:val="Bezproreda"/>
        <w:ind w:left="720" w:firstLine="696"/>
      </w:pPr>
      <w:r>
        <w:t>Konto 3221</w:t>
      </w:r>
      <w:r w:rsidR="005C6DC6">
        <w:t>- nabava uredskom materijala i ostalih mat. Rashoda za redovno održavanje djelatnosti</w:t>
      </w:r>
      <w:r w:rsidR="00144AE8">
        <w:t xml:space="preserve"> u iznosu 41.857,39 kn</w:t>
      </w:r>
    </w:p>
    <w:p w:rsidR="00144AE8" w:rsidRDefault="00144AE8" w:rsidP="009A6C05">
      <w:pPr>
        <w:pStyle w:val="Bezproreda"/>
        <w:ind w:left="720" w:firstLine="696"/>
      </w:pPr>
      <w:r>
        <w:t>Konto 3222 – materijal i sirovine u iznosu 62</w:t>
      </w:r>
      <w:r w:rsidR="005029BD">
        <w:t>.</w:t>
      </w:r>
      <w:r>
        <w:t xml:space="preserve">113,28 kn </w:t>
      </w:r>
    </w:p>
    <w:p w:rsidR="005C6DC6" w:rsidRDefault="00C24B39" w:rsidP="009A6C05">
      <w:pPr>
        <w:pStyle w:val="Bezproreda"/>
        <w:ind w:left="720" w:firstLine="696"/>
      </w:pPr>
      <w:r>
        <w:t>Konto 3223</w:t>
      </w:r>
      <w:r w:rsidR="005C6DC6">
        <w:t>- potrošena energija</w:t>
      </w:r>
      <w:r w:rsidR="00144AE8">
        <w:t xml:space="preserve"> u iznosu 99.971,42 kn</w:t>
      </w:r>
    </w:p>
    <w:p w:rsidR="005C6DC6" w:rsidRDefault="00144AE8" w:rsidP="009A6C05">
      <w:pPr>
        <w:pStyle w:val="Bezproreda"/>
        <w:ind w:left="720" w:firstLine="696"/>
      </w:pPr>
      <w:r>
        <w:t>Konto 3225</w:t>
      </w:r>
      <w:r w:rsidR="005C6DC6">
        <w:t xml:space="preserve">- nabavljeno je sitnog inventara u školu </w:t>
      </w:r>
      <w:r>
        <w:t>u iznosu 27.483,08 kn, sredstva su uložena u nabavku računala za potrebe informatičke učionice, te su postavljeni rukohvati na stepenicama u školi.</w:t>
      </w:r>
    </w:p>
    <w:p w:rsidR="00144AE8" w:rsidRDefault="00144AE8" w:rsidP="009A6C05">
      <w:pPr>
        <w:pStyle w:val="Bezproreda"/>
        <w:ind w:left="720" w:firstLine="696"/>
      </w:pPr>
    </w:p>
    <w:p w:rsidR="00A90290" w:rsidRDefault="00A90290" w:rsidP="00144AE8">
      <w:pPr>
        <w:pStyle w:val="Odlomakpopisa"/>
        <w:numPr>
          <w:ilvl w:val="0"/>
          <w:numId w:val="1"/>
        </w:numPr>
      </w:pPr>
      <w:r>
        <w:t>BILANCA</w:t>
      </w:r>
    </w:p>
    <w:p w:rsidR="00A90290" w:rsidRDefault="00A90290" w:rsidP="00A90290">
      <w:pPr>
        <w:pStyle w:val="Odlomakpopisa"/>
      </w:pPr>
    </w:p>
    <w:p w:rsidR="00643B7C" w:rsidRDefault="00A90290" w:rsidP="00384E62">
      <w:pPr>
        <w:pStyle w:val="Odlomakpopisa"/>
      </w:pPr>
      <w:r>
        <w:t xml:space="preserve">              </w:t>
      </w:r>
      <w:r w:rsidR="00144AE8">
        <w:t>Konto 193</w:t>
      </w:r>
      <w:r w:rsidR="00643B7C">
        <w:t xml:space="preserve"> – pr</w:t>
      </w:r>
      <w:r w:rsidR="005D531B">
        <w:t>ikazana je obveza za plaću 12/22</w:t>
      </w:r>
      <w:r w:rsidR="00643B7C">
        <w:t xml:space="preserve"> </w:t>
      </w:r>
      <w:r w:rsidR="00144AE8">
        <w:t>u iznosu 257.580,52 kn</w:t>
      </w:r>
    </w:p>
    <w:p w:rsidR="00643B7C" w:rsidRDefault="00643B7C" w:rsidP="00643B7C"/>
    <w:p w:rsidR="00643B7C" w:rsidRDefault="00643B7C" w:rsidP="00643B7C">
      <w:pPr>
        <w:pStyle w:val="Odlomakpopisa"/>
        <w:numPr>
          <w:ilvl w:val="0"/>
          <w:numId w:val="1"/>
        </w:numPr>
      </w:pPr>
      <w:r>
        <w:t xml:space="preserve">OBVEZE  </w:t>
      </w:r>
    </w:p>
    <w:p w:rsidR="00643B7C" w:rsidRDefault="00643B7C" w:rsidP="00643B7C">
      <w:pPr>
        <w:pStyle w:val="Bezproreda"/>
      </w:pPr>
      <w:r>
        <w:t xml:space="preserve">                              Stanje dospjelih a nepodmirenih obveza  na kraju izvještajnog razdoblja  iznose </w:t>
      </w:r>
    </w:p>
    <w:p w:rsidR="00643B7C" w:rsidRDefault="00F25BF2" w:rsidP="00643B7C">
      <w:pPr>
        <w:pStyle w:val="Bezproreda"/>
      </w:pPr>
      <w:r>
        <w:t xml:space="preserve">      </w:t>
      </w:r>
      <w:r w:rsidR="00A65734">
        <w:t xml:space="preserve">                        </w:t>
      </w:r>
      <w:r w:rsidR="00C24B39">
        <w:t>358.087,88</w:t>
      </w:r>
      <w:r w:rsidR="005D531B">
        <w:t xml:space="preserve"> kn ( obveze za plaću 12/22</w:t>
      </w:r>
      <w:r w:rsidR="00643B7C">
        <w:t>, mater</w:t>
      </w:r>
      <w:r w:rsidR="00384E62">
        <w:t>ijal</w:t>
      </w:r>
      <w:r w:rsidR="005D531B">
        <w:t>ni troškovi za 12/22</w:t>
      </w:r>
      <w:r w:rsidR="00643B7C">
        <w:t>. godine).</w:t>
      </w:r>
    </w:p>
    <w:p w:rsidR="00643B7C" w:rsidRDefault="00643B7C" w:rsidP="00643B7C">
      <w:r>
        <w:t xml:space="preserve">                                   </w:t>
      </w:r>
    </w:p>
    <w:p w:rsidR="009A6C05" w:rsidRDefault="00643B7C">
      <w:r>
        <w:t xml:space="preserve">                             </w:t>
      </w:r>
    </w:p>
    <w:p w:rsidR="00EF7C7E" w:rsidRDefault="00EF7C7E">
      <w:r>
        <w:t>Osoba za kontaktiranje:                                                                                  Ravnateljica:</w:t>
      </w:r>
    </w:p>
    <w:p w:rsidR="00EF7C7E" w:rsidRDefault="00F25BF2">
      <w:r>
        <w:t>Renata Gelemanović</w:t>
      </w:r>
      <w:r w:rsidR="00EF7C7E">
        <w:t xml:space="preserve">                                                                                                    Branka Francuz</w:t>
      </w:r>
    </w:p>
    <w:sectPr w:rsidR="00EF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02DA4"/>
    <w:multiLevelType w:val="hybridMultilevel"/>
    <w:tmpl w:val="813EC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05"/>
    <w:rsid w:val="0011591C"/>
    <w:rsid w:val="00144AE8"/>
    <w:rsid w:val="00221F6F"/>
    <w:rsid w:val="003831B1"/>
    <w:rsid w:val="00384E62"/>
    <w:rsid w:val="00431D6C"/>
    <w:rsid w:val="005029BD"/>
    <w:rsid w:val="005C6DC6"/>
    <w:rsid w:val="005D531B"/>
    <w:rsid w:val="00625C57"/>
    <w:rsid w:val="00643B7C"/>
    <w:rsid w:val="006903BC"/>
    <w:rsid w:val="008500A1"/>
    <w:rsid w:val="008A59B7"/>
    <w:rsid w:val="008E357D"/>
    <w:rsid w:val="009A6C05"/>
    <w:rsid w:val="00A200F8"/>
    <w:rsid w:val="00A22429"/>
    <w:rsid w:val="00A65734"/>
    <w:rsid w:val="00A90290"/>
    <w:rsid w:val="00C03687"/>
    <w:rsid w:val="00C24B39"/>
    <w:rsid w:val="00C90610"/>
    <w:rsid w:val="00DE21E5"/>
    <w:rsid w:val="00EF7C7E"/>
    <w:rsid w:val="00F04EFD"/>
    <w:rsid w:val="00F25BF2"/>
    <w:rsid w:val="00F7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A92BA-5860-403E-8F88-11F70023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A6C0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F7C7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7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7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D59B-7ED3-43AB-B4F8-0CF9B7D1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Branka Francuz</cp:lastModifiedBy>
  <cp:revision>2</cp:revision>
  <cp:lastPrinted>2023-01-26T10:20:00Z</cp:lastPrinted>
  <dcterms:created xsi:type="dcterms:W3CDTF">2024-11-25T08:24:00Z</dcterms:created>
  <dcterms:modified xsi:type="dcterms:W3CDTF">2024-11-25T08:24:00Z</dcterms:modified>
</cp:coreProperties>
</file>