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F46DE" w14:paraId="6A5E61A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77DE599" w14:textId="77777777" w:rsidR="000F46DE" w:rsidRDefault="00EC799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3DE187E" w14:textId="77777777" w:rsidR="000F46DE" w:rsidRDefault="00EC7992">
            <w:pPr>
              <w:spacing w:after="0" w:line="240" w:lineRule="auto"/>
            </w:pPr>
            <w:r>
              <w:t>21220</w:t>
            </w:r>
          </w:p>
        </w:tc>
      </w:tr>
      <w:tr w:rsidR="000F46DE" w14:paraId="4333F50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D43EBF" w14:textId="77777777" w:rsidR="000F46DE" w:rsidRDefault="00EC799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677F663" w14:textId="77777777" w:rsidR="000F46DE" w:rsidRDefault="00EC7992">
            <w:pPr>
              <w:spacing w:after="0" w:line="240" w:lineRule="auto"/>
            </w:pPr>
            <w:r>
              <w:t>O.Š. DRAGALIĆ</w:t>
            </w:r>
          </w:p>
        </w:tc>
      </w:tr>
      <w:tr w:rsidR="000F46DE" w14:paraId="1618BD8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4AF451" w14:textId="77777777" w:rsidR="000F46DE" w:rsidRDefault="00EC799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58B8FCE" w14:textId="77777777" w:rsidR="000F46DE" w:rsidRDefault="00EC7992">
            <w:pPr>
              <w:spacing w:after="0" w:line="240" w:lineRule="auto"/>
            </w:pPr>
            <w:r>
              <w:t>31</w:t>
            </w:r>
          </w:p>
        </w:tc>
        <w:bookmarkStart w:id="0" w:name="_GoBack"/>
        <w:bookmarkEnd w:id="0"/>
      </w:tr>
    </w:tbl>
    <w:p w14:paraId="4E2AFEBD" w14:textId="77777777" w:rsidR="000F46DE" w:rsidRDefault="00EC7992">
      <w:r>
        <w:br/>
      </w:r>
    </w:p>
    <w:p w14:paraId="627B82AF" w14:textId="77777777" w:rsidR="000F46DE" w:rsidRDefault="00EC799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7514E3D" w14:textId="77777777" w:rsidR="000F46DE" w:rsidRDefault="00EC799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5334BC2" w14:textId="77777777" w:rsidR="000F46DE" w:rsidRDefault="00EC7992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5BEE23E5" w14:textId="77777777" w:rsidR="000F46DE" w:rsidRDefault="000F46DE"/>
    <w:p w14:paraId="59E400E6" w14:textId="77777777" w:rsidR="000F46DE" w:rsidRDefault="00EC799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B03694C" w14:textId="77777777" w:rsidR="000F46DE" w:rsidRDefault="00EC799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46DE" w14:paraId="7F5C802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B581B" w14:textId="77777777" w:rsidR="000F46DE" w:rsidRDefault="00EC79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FF94C" w14:textId="77777777" w:rsidR="000F46DE" w:rsidRDefault="00EC79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BAB41" w14:textId="77777777" w:rsidR="000F46DE" w:rsidRDefault="00EC79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5C3DE" w14:textId="77777777" w:rsidR="000F46DE" w:rsidRDefault="00EC79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7DAA9" w14:textId="77777777" w:rsidR="000F46DE" w:rsidRDefault="00EC79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C7C62" w14:textId="77777777" w:rsidR="000F46DE" w:rsidRDefault="00EC79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46DE" w14:paraId="69D5683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D8674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0BD6CD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C34F6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C8ADF0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177.107,73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5B1AB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170.303,15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DD307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96,2</w:t>
            </w:r>
          </w:p>
        </w:tc>
      </w:tr>
      <w:tr w:rsidR="000F46DE" w14:paraId="51FD647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BFA6B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92BF0D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829F0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DE2AF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230.969,19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5E2F36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176.408,22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60A14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76,4</w:t>
            </w:r>
          </w:p>
        </w:tc>
      </w:tr>
      <w:tr w:rsidR="000F46DE" w14:paraId="121FE8E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4738A" w14:textId="77777777" w:rsidR="000F46DE" w:rsidRDefault="000F46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D13918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81DE4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EFA6CF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53.861,46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F0F72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6.105,07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03D64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11,3</w:t>
            </w:r>
          </w:p>
        </w:tc>
      </w:tr>
      <w:tr w:rsidR="000F46DE" w14:paraId="1CEB130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72CB3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BACB1B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EC338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64114A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80478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05F76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F46DE" w14:paraId="3500E6A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6A3C2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04E847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F9201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12E22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7390A9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19A16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0F46DE" w14:paraId="3F5796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E6CE3" w14:textId="77777777" w:rsidR="000F46DE" w:rsidRDefault="000F46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C42BD7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295D2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A7467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06876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456EC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0F46DE" w14:paraId="0B7629A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2A0BB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1CEB9D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7E364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2B48D2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583CC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DE4FA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F46DE" w14:paraId="4A8BAF1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9D067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2CD13E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3F87C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09966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498432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1371A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F46DE" w14:paraId="18329F2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9D974" w14:textId="77777777" w:rsidR="000F46DE" w:rsidRDefault="000F46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A822E3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F401A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ACC8F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665CBF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0F137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F46DE" w14:paraId="3952EA3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F67CA" w14:textId="77777777" w:rsidR="000F46DE" w:rsidRDefault="000F46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0D9012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CB44B" w14:textId="77777777" w:rsidR="000F46DE" w:rsidRDefault="00EC79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7D6C19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54.229,30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A8E687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6.105,07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0B52B" w14:textId="77777777" w:rsidR="000F46DE" w:rsidRDefault="00EC79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11,3</w:t>
            </w:r>
          </w:p>
        </w:tc>
      </w:tr>
    </w:tbl>
    <w:p w14:paraId="3CF037A4" w14:textId="77777777" w:rsidR="000F46DE" w:rsidRDefault="000F46DE">
      <w:pPr>
        <w:spacing w:after="0"/>
      </w:pPr>
    </w:p>
    <w:p w14:paraId="66936B7D" w14:textId="77777777" w:rsidR="000F46DE" w:rsidRDefault="00EC7992">
      <w:r>
        <w:t>U razdoblju od 1.siječnja do 31.ožujka 2026. prihodi poslovanja ostvareni su u iznosu 170.303,15 EUR prihodi se odnose na plaće za zaposlene, materijalne rashode koji su redovno podmireni. Rashodi poslovanja iznose 176.408,22 EUR i odnose se na rashode za zaposlene plaće i materijalna prava, kao i na materijalne rashode za potrebe redovnog poslovanja i na rashode za prehranu učenika u školskoj kuhinji. Sučeljavanjem prihoda i rashoda poslovanja utvrđen je manjak prihoda poslovanja u iznosu 6.105,07 EUR. u navedenom razdoblju nije bilo prihoda niti rashoda za nefinancijsku imovinu. </w:t>
      </w:r>
    </w:p>
    <w:p w14:paraId="408F7D3E" w14:textId="77777777" w:rsidR="000F46DE" w:rsidRDefault="00EC7992">
      <w:r>
        <w:lastRenderedPageBreak/>
        <w:br/>
      </w:r>
    </w:p>
    <w:sectPr w:rsidR="000F4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DE"/>
    <w:rsid w:val="000F46DE"/>
    <w:rsid w:val="004A3C86"/>
    <w:rsid w:val="00EC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B602"/>
  <w15:docId w15:val="{80FC3A2A-33BB-46AC-9A34-FC356CF6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Ravnateljica</cp:lastModifiedBy>
  <cp:revision>2</cp:revision>
  <dcterms:created xsi:type="dcterms:W3CDTF">2026-04-20T06:00:00Z</dcterms:created>
  <dcterms:modified xsi:type="dcterms:W3CDTF">2026-04-20T06:00:00Z</dcterms:modified>
</cp:coreProperties>
</file>